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CF" w:rsidRDefault="002D5ACF" w:rsidP="002D5ACF">
      <w:pPr>
        <w:rPr>
          <w:szCs w:val="28"/>
        </w:rPr>
      </w:pPr>
      <w:r>
        <w:rPr>
          <w:sz w:val="36"/>
          <w:szCs w:val="36"/>
        </w:rPr>
        <w:t xml:space="preserve">                                 </w:t>
      </w:r>
      <w:r>
        <w:rPr>
          <w:szCs w:val="28"/>
        </w:rPr>
        <w:t>BÀI HỌC GIÁO DỤC CÔNG DÂN</w:t>
      </w:r>
    </w:p>
    <w:p w:rsidR="002D5ACF" w:rsidRDefault="002D5ACF" w:rsidP="002D5ACF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Khối               : 6</w:t>
      </w:r>
    </w:p>
    <w:p w:rsidR="002D5ACF" w:rsidRDefault="002D5ACF" w:rsidP="002D5ACF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Thời gian dạ</w:t>
      </w:r>
      <w:r>
        <w:rPr>
          <w:b/>
          <w:szCs w:val="28"/>
        </w:rPr>
        <w:t>y : 27/4 – 01/5</w:t>
      </w:r>
      <w:r>
        <w:rPr>
          <w:b/>
          <w:szCs w:val="28"/>
        </w:rPr>
        <w:t>/2020</w:t>
      </w:r>
    </w:p>
    <w:p w:rsidR="002D5ACF" w:rsidRDefault="002D5ACF" w:rsidP="002D5ACF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Giáo viên        : Nguyễn Thị Loan</w:t>
      </w:r>
    </w:p>
    <w:p w:rsidR="002D5ACF" w:rsidRDefault="002D5ACF" w:rsidP="002D5ACF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ÔN TẬP</w:t>
      </w:r>
    </w:p>
    <w:p w:rsidR="00BE69B5" w:rsidRDefault="00BE69B5" w:rsidP="00BE69B5">
      <w:pPr>
        <w:pStyle w:val="ListParagraph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LÝ THUYẾT</w:t>
      </w:r>
    </w:p>
    <w:p w:rsidR="00BE69B5" w:rsidRPr="00F47873" w:rsidRDefault="00BE69B5" w:rsidP="00BE69B5">
      <w:pPr>
        <w:rPr>
          <w:szCs w:val="28"/>
        </w:rPr>
      </w:pPr>
      <w:r w:rsidRPr="00F47873">
        <w:rPr>
          <w:b/>
          <w:szCs w:val="28"/>
        </w:rPr>
        <w:t>1.</w:t>
      </w:r>
      <w:r w:rsidRPr="00F47873">
        <w:rPr>
          <w:szCs w:val="28"/>
        </w:rPr>
        <w:t xml:space="preserve"> Nêu một số quy định khi tham gia giao thông trên đường?</w:t>
      </w:r>
    </w:p>
    <w:p w:rsidR="00BE69B5" w:rsidRPr="00F47873" w:rsidRDefault="00BE69B5" w:rsidP="00BE69B5">
      <w:pPr>
        <w:tabs>
          <w:tab w:val="left" w:pos="1492"/>
        </w:tabs>
        <w:spacing w:line="240" w:lineRule="auto"/>
        <w:ind w:left="-450" w:firstLine="450"/>
      </w:pPr>
      <w:r w:rsidRPr="00F47873">
        <w:rPr>
          <w:b/>
          <w:szCs w:val="28"/>
        </w:rPr>
        <w:t>2</w:t>
      </w:r>
      <w:r w:rsidRPr="00F47873">
        <w:rPr>
          <w:szCs w:val="28"/>
        </w:rPr>
        <w:t>.</w:t>
      </w:r>
      <w:r w:rsidRPr="00F47873">
        <w:t xml:space="preserve"> </w:t>
      </w:r>
      <w:r w:rsidRPr="00F47873">
        <w:t>Quyền được pháp luật bảo hộ về tính mạng, sức khoẻ, danh dự và nhân phẩm là gì?</w:t>
      </w:r>
      <w:bookmarkStart w:id="0" w:name="_GoBack"/>
      <w:bookmarkEnd w:id="0"/>
    </w:p>
    <w:p w:rsidR="00BE69B5" w:rsidRDefault="00BE69B5" w:rsidP="00BE69B5">
      <w:pPr>
        <w:tabs>
          <w:tab w:val="left" w:pos="1492"/>
        </w:tabs>
        <w:spacing w:line="240" w:lineRule="auto"/>
        <w:ind w:left="-450" w:firstLine="450"/>
        <w:rPr>
          <w:b/>
        </w:rPr>
      </w:pPr>
      <w:r>
        <w:rPr>
          <w:b/>
        </w:rPr>
        <w:t>II. BÀI TẬP</w:t>
      </w:r>
    </w:p>
    <w:p w:rsidR="00BE69B5" w:rsidRDefault="00BE69B5" w:rsidP="00BE69B5">
      <w:pPr>
        <w:tabs>
          <w:tab w:val="left" w:pos="1492"/>
        </w:tabs>
        <w:spacing w:line="240" w:lineRule="auto"/>
        <w:ind w:left="-450" w:firstLine="450"/>
      </w:pPr>
      <w:r>
        <w:rPr>
          <w:b/>
        </w:rPr>
        <w:t>1</w:t>
      </w:r>
      <w:r w:rsidRPr="0035538F">
        <w:rPr>
          <w:b/>
        </w:rPr>
        <w:t>.</w:t>
      </w:r>
      <w:r>
        <w:rPr>
          <w:b/>
        </w:rPr>
        <w:t xml:space="preserve"> </w:t>
      </w:r>
      <w:r>
        <w:t>Em tán thành hay không với những việc làm sau. Giải thích vì sao.</w:t>
      </w:r>
    </w:p>
    <w:p w:rsidR="00BE69B5" w:rsidRDefault="00BE69B5" w:rsidP="00BE69B5">
      <w:pPr>
        <w:tabs>
          <w:tab w:val="left" w:pos="1466"/>
          <w:tab w:val="left" w:pos="1492"/>
        </w:tabs>
        <w:spacing w:line="240" w:lineRule="auto"/>
      </w:pPr>
      <w:r>
        <w:t>A .Đi xe đạp gặp đèn đỏ dừng xe lại.</w:t>
      </w:r>
    </w:p>
    <w:p w:rsidR="00BE69B5" w:rsidRDefault="00BE69B5" w:rsidP="00BE69B5">
      <w:pPr>
        <w:tabs>
          <w:tab w:val="left" w:pos="1492"/>
        </w:tabs>
        <w:spacing w:line="240" w:lineRule="auto"/>
      </w:pPr>
      <w:r>
        <w:t>B.Không quan tâm đến tính mạng, sức khỏe, danh dự, nhân phẩm của người khác.</w:t>
      </w:r>
    </w:p>
    <w:p w:rsidR="00BE69B5" w:rsidRDefault="00BE69B5" w:rsidP="00BE69B5">
      <w:pPr>
        <w:tabs>
          <w:tab w:val="left" w:pos="1492"/>
        </w:tabs>
        <w:spacing w:line="240" w:lineRule="auto"/>
      </w:pPr>
      <w:r>
        <w:t>C.Hà tự ý vào nhà của Mai để tìm kiếm đồ bị mất khi Mai không cho phép.</w:t>
      </w:r>
    </w:p>
    <w:p w:rsidR="00BE69B5" w:rsidRPr="00BE69B5" w:rsidRDefault="00BE69B5" w:rsidP="00BE69B5">
      <w:pPr>
        <w:rPr>
          <w:b/>
          <w:szCs w:val="28"/>
        </w:rPr>
      </w:pPr>
      <w:r>
        <w:t>D. Khi bị người khác xâm hại thân thể thì tốt nhất là im lặng, không để người khác biết</w:t>
      </w:r>
    </w:p>
    <w:p w:rsidR="00F47873" w:rsidRDefault="00F47873" w:rsidP="00F47873">
      <w:pPr>
        <w:tabs>
          <w:tab w:val="left" w:pos="1492"/>
        </w:tabs>
        <w:spacing w:line="240" w:lineRule="auto"/>
      </w:pPr>
      <w:r>
        <w:rPr>
          <w:b/>
        </w:rPr>
        <w:t>2</w:t>
      </w:r>
      <w:r>
        <w:t>.Thủy là học sinh lớp 6, có lần trên đường đi học từ nhà đến trường Thủy bị một nhóm con trai lớn tuổi</w:t>
      </w:r>
      <w:r>
        <w:t xml:space="preserve"> </w:t>
      </w:r>
      <w:r>
        <w:t>hơn trêu chọc, cầm tay, ôm choàng vào người.</w:t>
      </w:r>
    </w:p>
    <w:p w:rsidR="00F47873" w:rsidRDefault="00F47873" w:rsidP="00F47873">
      <w:pPr>
        <w:tabs>
          <w:tab w:val="left" w:pos="1492"/>
        </w:tabs>
        <w:spacing w:line="240" w:lineRule="auto"/>
      </w:pPr>
      <w:r>
        <w:t>Em có tán thánh với hành vi của nhóm con trai trên không? Vì sao?</w:t>
      </w:r>
    </w:p>
    <w:p w:rsidR="00F47873" w:rsidRDefault="00F47873" w:rsidP="00F47873">
      <w:pPr>
        <w:tabs>
          <w:tab w:val="left" w:pos="1492"/>
          <w:tab w:val="center" w:pos="5490"/>
        </w:tabs>
        <w:spacing w:line="240" w:lineRule="auto"/>
      </w:pPr>
      <w:r>
        <w:t>Nếu em làThủy em sẽ ứng xử như thế nào?</w:t>
      </w:r>
      <w:r>
        <w:tab/>
      </w:r>
    </w:p>
    <w:p w:rsidR="002D5ACF" w:rsidRDefault="002D5ACF" w:rsidP="002D5ACF">
      <w:pPr>
        <w:spacing w:after="0" w:line="36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        </w:t>
      </w:r>
    </w:p>
    <w:p w:rsidR="009E3E9F" w:rsidRDefault="009E3E9F"/>
    <w:sectPr w:rsidR="009E3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7E8B"/>
    <w:multiLevelType w:val="hybridMultilevel"/>
    <w:tmpl w:val="00283A48"/>
    <w:lvl w:ilvl="0" w:tplc="34EEF13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764DA"/>
    <w:multiLevelType w:val="hybridMultilevel"/>
    <w:tmpl w:val="E22094B0"/>
    <w:lvl w:ilvl="0" w:tplc="C8C48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CF"/>
    <w:rsid w:val="002D5ACF"/>
    <w:rsid w:val="009E3E9F"/>
    <w:rsid w:val="00BE69B5"/>
    <w:rsid w:val="00F4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2</cp:revision>
  <dcterms:created xsi:type="dcterms:W3CDTF">2020-04-23T22:57:00Z</dcterms:created>
  <dcterms:modified xsi:type="dcterms:W3CDTF">2020-04-23T23:09:00Z</dcterms:modified>
</cp:coreProperties>
</file>